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29" w:rsidRPr="000D316A" w:rsidRDefault="006E1B29" w:rsidP="006E1B29">
      <w:pPr>
        <w:spacing w:after="30" w:line="259" w:lineRule="auto"/>
        <w:ind w:left="22" w:firstLine="0"/>
        <w:jc w:val="center"/>
        <w:rPr>
          <w:b/>
          <w:sz w:val="28"/>
        </w:rPr>
      </w:pPr>
      <w:r w:rsidRPr="000D316A">
        <w:rPr>
          <w:b/>
          <w:sz w:val="28"/>
        </w:rPr>
        <w:t>VILLAGE OF MAPLETON</w:t>
      </w:r>
    </w:p>
    <w:p w:rsidR="006E1B29" w:rsidRPr="000D316A" w:rsidRDefault="006E1B29" w:rsidP="006E1B29">
      <w:pPr>
        <w:rPr>
          <w:b/>
        </w:rPr>
      </w:pPr>
      <w:r w:rsidRPr="000D316A">
        <w:rPr>
          <w:b/>
        </w:rPr>
        <w:t>ORDINANCE NO. 2018-12-13-_______</w:t>
      </w:r>
    </w:p>
    <w:p w:rsidR="000D316A" w:rsidRDefault="006E1B29" w:rsidP="000D316A">
      <w:pPr>
        <w:pStyle w:val="Heading1"/>
        <w:ind w:left="139"/>
        <w:jc w:val="center"/>
        <w:rPr>
          <w:b/>
        </w:rPr>
      </w:pPr>
      <w:r w:rsidRPr="000D316A">
        <w:rPr>
          <w:b/>
        </w:rPr>
        <w:t xml:space="preserve">AN ORDINANCE AMENDING THE VILLAGE CODE </w:t>
      </w:r>
    </w:p>
    <w:p w:rsidR="006E1B29" w:rsidRPr="000D316A" w:rsidRDefault="006E1B29" w:rsidP="000D316A">
      <w:pPr>
        <w:pStyle w:val="Heading1"/>
        <w:ind w:left="139"/>
        <w:jc w:val="center"/>
        <w:rPr>
          <w:b/>
        </w:rPr>
      </w:pPr>
      <w:r w:rsidRPr="000D316A">
        <w:rPr>
          <w:b/>
        </w:rPr>
        <w:t>CHAPTER 14 WATER SERVICE CHARGES</w:t>
      </w:r>
    </w:p>
    <w:p w:rsidR="006E1B29" w:rsidRPr="000D316A" w:rsidRDefault="006E1B29" w:rsidP="006E1B29">
      <w:pPr>
        <w:rPr>
          <w:b/>
        </w:rPr>
      </w:pPr>
    </w:p>
    <w:p w:rsidR="006E1B29" w:rsidRDefault="006E1B29" w:rsidP="006E1B29">
      <w:pPr>
        <w:ind w:left="142"/>
      </w:pPr>
      <w:r>
        <w:tab/>
      </w:r>
      <w:r>
        <w:tab/>
        <w:t xml:space="preserve">WHEREAS, the Village Board has determined that there is a need to regulate the collection of delinquent water bills within the Village; and </w:t>
      </w:r>
    </w:p>
    <w:p w:rsidR="007D5443" w:rsidRDefault="007D5443" w:rsidP="006E1B29">
      <w:pPr>
        <w:ind w:left="142"/>
      </w:pPr>
      <w:r>
        <w:tab/>
      </w:r>
      <w:r>
        <w:tab/>
        <w:t>WHEREAS, The Village is authorized to establish service charges for late payments of water charges by Section 11-117-12 of the Illinois Municipal Code; and</w:t>
      </w:r>
    </w:p>
    <w:p w:rsidR="006E1B29" w:rsidRDefault="006E1B29" w:rsidP="006E1B29">
      <w:pPr>
        <w:ind w:left="142"/>
      </w:pPr>
      <w:r>
        <w:tab/>
      </w:r>
      <w:r>
        <w:tab/>
        <w:t>WHEREAS, it is necessary for the Village to provide water service for all citizens who live within the Village, and that each citizen, individual or business pay according to their use; and</w:t>
      </w:r>
    </w:p>
    <w:p w:rsidR="006E1B29" w:rsidRDefault="006E1B29" w:rsidP="006E1B29">
      <w:pPr>
        <w:ind w:left="142"/>
      </w:pPr>
      <w:r>
        <w:tab/>
      </w:r>
      <w:r>
        <w:tab/>
        <w:t>WHEREAS, the Village Board deems it necessary and in the best interest of the village to amend the Mapleton Village Code as provided below;</w:t>
      </w:r>
    </w:p>
    <w:p w:rsidR="006E1B29" w:rsidRDefault="006E1B29" w:rsidP="006E1B29">
      <w:pPr>
        <w:ind w:left="142"/>
      </w:pPr>
      <w:r>
        <w:tab/>
        <w:t>NOW, THEREFORE, be it ordained by the President and Board of Trustees of the Village of Mapleton, Peoria County, Illinois, as follows:</w:t>
      </w:r>
    </w:p>
    <w:p w:rsidR="006E1B29" w:rsidRDefault="006E1B29" w:rsidP="006E1B29">
      <w:pPr>
        <w:ind w:left="142"/>
      </w:pPr>
      <w:r>
        <w:tab/>
        <w:t>Section 1.</w:t>
      </w:r>
      <w:r>
        <w:tab/>
        <w:t>The foregoing recitals are hereby incorporated herein as though fully set forth.</w:t>
      </w:r>
    </w:p>
    <w:p w:rsidR="006E1B29" w:rsidRDefault="006E1B29" w:rsidP="000D316A">
      <w:pPr>
        <w:spacing w:after="360" w:line="252" w:lineRule="auto"/>
        <w:ind w:left="144" w:firstLine="0"/>
      </w:pPr>
      <w:r>
        <w:t>Section 2.</w:t>
      </w:r>
      <w:r>
        <w:tab/>
        <w:t>The following Chapter 14, Section 14-13.</w:t>
      </w:r>
    </w:p>
    <w:p w:rsidR="006E1B29" w:rsidRDefault="006E1B29" w:rsidP="006E1B29">
      <w:pPr>
        <w:pStyle w:val="BodyText"/>
        <w:spacing w:before="153"/>
        <w:ind w:left="180" w:right="219"/>
        <w:jc w:val="both"/>
      </w:pPr>
      <w:r>
        <w:rPr>
          <w:u w:val="single"/>
        </w:rPr>
        <w:t>14-13</w:t>
      </w:r>
      <w:r>
        <w:t xml:space="preserve">. Said rates or charges for service shall be payable monthly. The owner of the premises, the occupant thereof and the user of the service shall be jointly and severally liable to pay for the service to such premises and the service is furnished to the premises by the Village only upon the condition that the owner of the premises, occupant and user of the services are jointly and severally liable therefore to the Village. Bills for service shall be sent out by the Village treasurer on the first day of the month succeeding the period for which the service is billed. All bills </w:t>
      </w:r>
      <w:r w:rsidR="007D5443">
        <w:t xml:space="preserve">of the amount due </w:t>
      </w:r>
      <w:r>
        <w:t>are due and payable by the 20</w:t>
      </w:r>
      <w:r>
        <w:rPr>
          <w:vertAlign w:val="superscript"/>
        </w:rPr>
        <w:t>th</w:t>
      </w:r>
      <w:r>
        <w:t xml:space="preserve"> day of the month sent out. A penalty of ten (10%) percent or ten dollars ($10.00), whicheve</w:t>
      </w:r>
      <w:bookmarkStart w:id="0" w:name="_GoBack"/>
      <w:bookmarkEnd w:id="0"/>
      <w:r>
        <w:t>r is greater, shall be added to all bills not paid by the 20</w:t>
      </w:r>
      <w:r>
        <w:rPr>
          <w:vertAlign w:val="superscript"/>
        </w:rPr>
        <w:t>th</w:t>
      </w:r>
      <w:r>
        <w:t xml:space="preserve"> day of the month sent</w:t>
      </w:r>
      <w:r>
        <w:rPr>
          <w:spacing w:val="-12"/>
        </w:rPr>
        <w:t xml:space="preserve"> </w:t>
      </w:r>
      <w:r>
        <w:t>out.</w:t>
      </w:r>
    </w:p>
    <w:p w:rsidR="006E1B29" w:rsidRDefault="006E1B29" w:rsidP="006E1B29">
      <w:pPr>
        <w:pStyle w:val="BodyText"/>
        <w:spacing w:before="153"/>
        <w:ind w:left="180" w:right="219"/>
        <w:jc w:val="both"/>
      </w:pPr>
    </w:p>
    <w:p w:rsidR="00B262C7" w:rsidRDefault="00B262C7" w:rsidP="00B262C7">
      <w:pPr>
        <w:spacing w:after="240"/>
        <w:ind w:left="183"/>
        <w:rPr>
          <w:szCs w:val="24"/>
        </w:rPr>
      </w:pPr>
      <w:r>
        <w:rPr>
          <w:szCs w:val="24"/>
        </w:rPr>
        <w:t>Section 3.</w:t>
      </w:r>
      <w:r>
        <w:rPr>
          <w:szCs w:val="24"/>
        </w:rPr>
        <w:tab/>
        <w:t>Effective date.  This ordinance shall be in full force and effect from and after ten (10) days following its passage, approval and publication as required by law.</w:t>
      </w:r>
    </w:p>
    <w:p w:rsidR="006E1B29" w:rsidRDefault="006E1B29" w:rsidP="006E1B29">
      <w:pPr>
        <w:pStyle w:val="BodyText"/>
        <w:spacing w:before="153"/>
        <w:ind w:left="180" w:right="219"/>
        <w:jc w:val="both"/>
      </w:pPr>
    </w:p>
    <w:p w:rsidR="006E1B29" w:rsidRDefault="006E1B29" w:rsidP="006E1B29">
      <w:pPr>
        <w:spacing w:after="240"/>
        <w:ind w:left="6"/>
        <w:rPr>
          <w:szCs w:val="24"/>
        </w:rPr>
      </w:pPr>
      <w:r>
        <w:rPr>
          <w:szCs w:val="24"/>
        </w:rPr>
        <w:t>Votes: Yes – _____   No - _____   Absent - ______</w:t>
      </w:r>
    </w:p>
    <w:p w:rsidR="006E1B29" w:rsidRDefault="006E1B29" w:rsidP="006E1B29">
      <w:pPr>
        <w:spacing w:after="240"/>
        <w:rPr>
          <w:szCs w:val="24"/>
        </w:rPr>
      </w:pPr>
      <w:r>
        <w:rPr>
          <w:szCs w:val="24"/>
        </w:rPr>
        <w:t xml:space="preserve">            </w:t>
      </w:r>
    </w:p>
    <w:p w:rsidR="00B262C7" w:rsidRDefault="00B262C7">
      <w:pPr>
        <w:spacing w:after="160" w:line="259" w:lineRule="auto"/>
        <w:ind w:left="0" w:firstLine="0"/>
        <w:rPr>
          <w:szCs w:val="24"/>
        </w:rPr>
      </w:pPr>
      <w:r>
        <w:rPr>
          <w:szCs w:val="24"/>
        </w:rPr>
        <w:br w:type="page"/>
      </w:r>
    </w:p>
    <w:p w:rsidR="00B262C7" w:rsidRDefault="00B262C7" w:rsidP="00B262C7">
      <w:pPr>
        <w:spacing w:after="0" w:line="240" w:lineRule="auto"/>
        <w:ind w:left="0" w:firstLine="0"/>
        <w:rPr>
          <w:szCs w:val="24"/>
        </w:rPr>
      </w:pPr>
      <w:r>
        <w:rPr>
          <w:szCs w:val="24"/>
        </w:rPr>
        <w:lastRenderedPageBreak/>
        <w:t>Ordinance 2018-12-13_____</w:t>
      </w:r>
    </w:p>
    <w:p w:rsidR="00B262C7" w:rsidRDefault="00B262C7" w:rsidP="00B262C7">
      <w:pPr>
        <w:spacing w:after="0" w:line="240" w:lineRule="auto"/>
        <w:ind w:left="0" w:firstLine="0"/>
        <w:rPr>
          <w:szCs w:val="24"/>
        </w:rPr>
      </w:pPr>
      <w:r>
        <w:rPr>
          <w:szCs w:val="24"/>
        </w:rPr>
        <w:t>Page Two</w:t>
      </w:r>
    </w:p>
    <w:p w:rsidR="00B262C7" w:rsidRDefault="00B262C7" w:rsidP="006E1B29">
      <w:pPr>
        <w:spacing w:after="240"/>
        <w:ind w:left="3"/>
        <w:rPr>
          <w:szCs w:val="24"/>
        </w:rPr>
      </w:pPr>
    </w:p>
    <w:p w:rsidR="00B262C7" w:rsidRDefault="00B262C7" w:rsidP="006E1B29">
      <w:pPr>
        <w:spacing w:after="240"/>
        <w:ind w:left="3"/>
        <w:rPr>
          <w:szCs w:val="24"/>
        </w:rPr>
      </w:pPr>
    </w:p>
    <w:p w:rsidR="00B262C7" w:rsidRDefault="00B262C7" w:rsidP="006E1B29">
      <w:pPr>
        <w:spacing w:after="240"/>
        <w:ind w:left="3"/>
        <w:rPr>
          <w:szCs w:val="24"/>
        </w:rPr>
      </w:pPr>
    </w:p>
    <w:p w:rsidR="006E1B29" w:rsidRDefault="006E1B29" w:rsidP="006E1B29">
      <w:pPr>
        <w:spacing w:after="240"/>
        <w:ind w:left="3"/>
        <w:rPr>
          <w:szCs w:val="24"/>
        </w:rPr>
      </w:pPr>
      <w:r>
        <w:rPr>
          <w:szCs w:val="24"/>
        </w:rPr>
        <w:t>PASSED BY THE PRESIDENT AND THE BOARD OF TRUSTEES this 13th day of December, 2018.</w:t>
      </w:r>
    </w:p>
    <w:p w:rsidR="006E1B29" w:rsidRDefault="006E1B29" w:rsidP="006E1B29">
      <w:pPr>
        <w:spacing w:after="240"/>
        <w:rPr>
          <w:szCs w:val="24"/>
        </w:rPr>
      </w:pPr>
    </w:p>
    <w:p w:rsidR="006E1B29" w:rsidRDefault="006E1B29" w:rsidP="006E1B29">
      <w:pPr>
        <w:spacing w:after="240"/>
        <w:ind w:left="3"/>
        <w:rPr>
          <w:szCs w:val="24"/>
        </w:rPr>
      </w:pPr>
      <w:r>
        <w:rPr>
          <w:szCs w:val="24"/>
        </w:rPr>
        <w:tab/>
      </w:r>
      <w:r>
        <w:rPr>
          <w:szCs w:val="24"/>
        </w:rPr>
        <w:tab/>
      </w:r>
      <w:r>
        <w:rPr>
          <w:szCs w:val="24"/>
        </w:rPr>
        <w:tab/>
      </w:r>
      <w:r>
        <w:rPr>
          <w:szCs w:val="24"/>
        </w:rPr>
        <w:tab/>
      </w:r>
      <w:r>
        <w:rPr>
          <w:szCs w:val="24"/>
        </w:rPr>
        <w:tab/>
        <w:t>APPROVED:</w:t>
      </w:r>
    </w:p>
    <w:p w:rsidR="00B262C7" w:rsidRDefault="006E1B29" w:rsidP="006E1B29">
      <w:pPr>
        <w:spacing w:after="240"/>
        <w:ind w:left="3"/>
        <w:rPr>
          <w:szCs w:val="24"/>
        </w:rPr>
      </w:pPr>
      <w:r>
        <w:rPr>
          <w:szCs w:val="24"/>
        </w:rPr>
        <w:tab/>
      </w:r>
      <w:r>
        <w:rPr>
          <w:szCs w:val="24"/>
        </w:rPr>
        <w:tab/>
      </w:r>
      <w:r>
        <w:rPr>
          <w:szCs w:val="24"/>
        </w:rPr>
        <w:tab/>
      </w:r>
      <w:r>
        <w:rPr>
          <w:szCs w:val="24"/>
        </w:rPr>
        <w:tab/>
      </w:r>
      <w:r>
        <w:rPr>
          <w:szCs w:val="24"/>
        </w:rPr>
        <w:tab/>
        <w:t>________________________________________________</w:t>
      </w:r>
      <w:r>
        <w:rPr>
          <w:szCs w:val="24"/>
        </w:rPr>
        <w:br/>
      </w:r>
    </w:p>
    <w:p w:rsidR="006E1B29" w:rsidRDefault="006E1B29" w:rsidP="006E1B29">
      <w:pPr>
        <w:spacing w:after="240"/>
        <w:ind w:left="3"/>
        <w:rPr>
          <w:szCs w:val="24"/>
        </w:rPr>
      </w:pPr>
      <w:r>
        <w:rPr>
          <w:szCs w:val="24"/>
        </w:rPr>
        <w:t xml:space="preserve">                                                Carl Anthony Bishop, Village President</w:t>
      </w:r>
    </w:p>
    <w:p w:rsidR="006E1B29" w:rsidRDefault="006E1B29" w:rsidP="006E1B29">
      <w:pPr>
        <w:spacing w:after="240"/>
        <w:ind w:left="0" w:firstLine="0"/>
        <w:rPr>
          <w:szCs w:val="24"/>
        </w:rPr>
      </w:pPr>
      <w:r>
        <w:rPr>
          <w:szCs w:val="24"/>
        </w:rPr>
        <w:t>SEAL:</w:t>
      </w:r>
    </w:p>
    <w:p w:rsidR="006E1B29" w:rsidRDefault="006E1B29" w:rsidP="006E1B29">
      <w:pPr>
        <w:spacing w:after="240"/>
        <w:rPr>
          <w:szCs w:val="24"/>
        </w:rPr>
      </w:pPr>
    </w:p>
    <w:p w:rsidR="00B262C7" w:rsidRDefault="00B262C7" w:rsidP="006E1B29">
      <w:pPr>
        <w:spacing w:after="240"/>
        <w:rPr>
          <w:szCs w:val="24"/>
        </w:rPr>
      </w:pPr>
    </w:p>
    <w:p w:rsidR="00B262C7" w:rsidRDefault="00B262C7" w:rsidP="006E1B29">
      <w:pPr>
        <w:spacing w:after="240"/>
        <w:rPr>
          <w:szCs w:val="24"/>
        </w:rPr>
      </w:pPr>
    </w:p>
    <w:p w:rsidR="006E1B29" w:rsidRDefault="006E1B29" w:rsidP="006E1B29">
      <w:pPr>
        <w:spacing w:after="240"/>
        <w:rPr>
          <w:szCs w:val="24"/>
        </w:rPr>
      </w:pPr>
    </w:p>
    <w:p w:rsidR="006E1B29" w:rsidRDefault="006E1B29" w:rsidP="006E1B29">
      <w:pPr>
        <w:spacing w:after="240"/>
        <w:ind w:left="0" w:firstLine="0"/>
        <w:rPr>
          <w:szCs w:val="24"/>
        </w:rPr>
      </w:pPr>
      <w:r>
        <w:rPr>
          <w:szCs w:val="24"/>
        </w:rPr>
        <w:t>ATTEST:</w:t>
      </w:r>
    </w:p>
    <w:p w:rsidR="006E1B29" w:rsidRPr="00663B10" w:rsidRDefault="006E1B29" w:rsidP="006E1B29">
      <w:pPr>
        <w:spacing w:after="240"/>
        <w:ind w:left="0" w:firstLine="0"/>
        <w:rPr>
          <w:szCs w:val="24"/>
        </w:rPr>
      </w:pPr>
      <w:r>
        <w:rPr>
          <w:szCs w:val="24"/>
        </w:rPr>
        <w:t>_____________________________</w:t>
      </w:r>
      <w:r>
        <w:rPr>
          <w:szCs w:val="24"/>
        </w:rPr>
        <w:br/>
        <w:t>Patricia Briggs, Village Clerk</w:t>
      </w:r>
    </w:p>
    <w:p w:rsidR="006E1B29" w:rsidRDefault="006E1B29" w:rsidP="006E1B29">
      <w:pPr>
        <w:spacing w:after="120"/>
        <w:ind w:left="1440"/>
        <w:rPr>
          <w:szCs w:val="24"/>
        </w:rPr>
      </w:pPr>
    </w:p>
    <w:p w:rsidR="006E1B29" w:rsidRDefault="006E1B29" w:rsidP="006E1B29">
      <w:pPr>
        <w:spacing w:after="120"/>
        <w:ind w:left="3"/>
        <w:rPr>
          <w:szCs w:val="24"/>
        </w:rPr>
      </w:pPr>
      <w:r>
        <w:rPr>
          <w:szCs w:val="24"/>
        </w:rPr>
        <w:t>Published in pamphlet form in my office this 13t</w:t>
      </w:r>
      <w:r w:rsidRPr="00F51A3B">
        <w:rPr>
          <w:szCs w:val="24"/>
          <w:vertAlign w:val="superscript"/>
        </w:rPr>
        <w:t>h</w:t>
      </w:r>
      <w:r>
        <w:rPr>
          <w:szCs w:val="24"/>
        </w:rPr>
        <w:t xml:space="preserve"> day of December, 2018.</w:t>
      </w:r>
      <w:r>
        <w:rPr>
          <w:szCs w:val="24"/>
        </w:rPr>
        <w:br/>
      </w:r>
    </w:p>
    <w:p w:rsidR="006E1B29" w:rsidRDefault="006E1B29" w:rsidP="006E1B29">
      <w:pPr>
        <w:ind w:left="0" w:firstLine="0"/>
      </w:pPr>
      <w:r>
        <w:rPr>
          <w:szCs w:val="24"/>
        </w:rPr>
        <w:t>________________________________________________</w:t>
      </w:r>
      <w:r>
        <w:rPr>
          <w:szCs w:val="24"/>
        </w:rPr>
        <w:br/>
        <w:t>Patricia S. Briggs, Village Clerk</w:t>
      </w:r>
    </w:p>
    <w:p w:rsidR="006E1B29" w:rsidRDefault="006E1B29" w:rsidP="006E1B29">
      <w:pPr>
        <w:pStyle w:val="BodyText"/>
        <w:spacing w:before="153"/>
        <w:ind w:left="180" w:right="219"/>
        <w:jc w:val="both"/>
      </w:pPr>
    </w:p>
    <w:p w:rsidR="00346F51" w:rsidRDefault="00346F51"/>
    <w:sectPr w:rsidR="0034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ED50E2"/>
    <w:multiLevelType w:val="hybridMultilevel"/>
    <w:tmpl w:val="569CEF76"/>
    <w:lvl w:ilvl="0" w:tplc="18AA7640">
      <w:start w:val="1"/>
      <w:numFmt w:val="decimal"/>
      <w:lvlText w:val="%1."/>
      <w:lvlJc w:val="left"/>
      <w:pPr>
        <w:ind w:left="1620" w:hanging="720"/>
        <w:jc w:val="left"/>
      </w:pPr>
      <w:rPr>
        <w:rFonts w:ascii="Calibri" w:eastAsia="Calibri" w:hAnsi="Calibri" w:cs="Calibri" w:hint="default"/>
        <w:w w:val="100"/>
        <w:sz w:val="22"/>
        <w:szCs w:val="22"/>
        <w:lang w:val="en-US" w:eastAsia="en-US" w:bidi="en-US"/>
      </w:rPr>
    </w:lvl>
    <w:lvl w:ilvl="1" w:tplc="F99A1112">
      <w:numFmt w:val="bullet"/>
      <w:lvlText w:val="•"/>
      <w:lvlJc w:val="left"/>
      <w:pPr>
        <w:ind w:left="2434" w:hanging="720"/>
      </w:pPr>
      <w:rPr>
        <w:rFonts w:hint="default"/>
        <w:lang w:val="en-US" w:eastAsia="en-US" w:bidi="en-US"/>
      </w:rPr>
    </w:lvl>
    <w:lvl w:ilvl="2" w:tplc="2E76EDD0">
      <w:numFmt w:val="bullet"/>
      <w:lvlText w:val="•"/>
      <w:lvlJc w:val="left"/>
      <w:pPr>
        <w:ind w:left="3248" w:hanging="720"/>
      </w:pPr>
      <w:rPr>
        <w:rFonts w:hint="default"/>
        <w:lang w:val="en-US" w:eastAsia="en-US" w:bidi="en-US"/>
      </w:rPr>
    </w:lvl>
    <w:lvl w:ilvl="3" w:tplc="C84ECACE">
      <w:numFmt w:val="bullet"/>
      <w:lvlText w:val="•"/>
      <w:lvlJc w:val="left"/>
      <w:pPr>
        <w:ind w:left="4062" w:hanging="720"/>
      </w:pPr>
      <w:rPr>
        <w:rFonts w:hint="default"/>
        <w:lang w:val="en-US" w:eastAsia="en-US" w:bidi="en-US"/>
      </w:rPr>
    </w:lvl>
    <w:lvl w:ilvl="4" w:tplc="B55AE27C">
      <w:numFmt w:val="bullet"/>
      <w:lvlText w:val="•"/>
      <w:lvlJc w:val="left"/>
      <w:pPr>
        <w:ind w:left="4876" w:hanging="720"/>
      </w:pPr>
      <w:rPr>
        <w:rFonts w:hint="default"/>
        <w:lang w:val="en-US" w:eastAsia="en-US" w:bidi="en-US"/>
      </w:rPr>
    </w:lvl>
    <w:lvl w:ilvl="5" w:tplc="6D062108">
      <w:numFmt w:val="bullet"/>
      <w:lvlText w:val="•"/>
      <w:lvlJc w:val="left"/>
      <w:pPr>
        <w:ind w:left="5690" w:hanging="720"/>
      </w:pPr>
      <w:rPr>
        <w:rFonts w:hint="default"/>
        <w:lang w:val="en-US" w:eastAsia="en-US" w:bidi="en-US"/>
      </w:rPr>
    </w:lvl>
    <w:lvl w:ilvl="6" w:tplc="B6D0E894">
      <w:numFmt w:val="bullet"/>
      <w:lvlText w:val="•"/>
      <w:lvlJc w:val="left"/>
      <w:pPr>
        <w:ind w:left="6504" w:hanging="720"/>
      </w:pPr>
      <w:rPr>
        <w:rFonts w:hint="default"/>
        <w:lang w:val="en-US" w:eastAsia="en-US" w:bidi="en-US"/>
      </w:rPr>
    </w:lvl>
    <w:lvl w:ilvl="7" w:tplc="17E40BD8">
      <w:numFmt w:val="bullet"/>
      <w:lvlText w:val="•"/>
      <w:lvlJc w:val="left"/>
      <w:pPr>
        <w:ind w:left="7318" w:hanging="720"/>
      </w:pPr>
      <w:rPr>
        <w:rFonts w:hint="default"/>
        <w:lang w:val="en-US" w:eastAsia="en-US" w:bidi="en-US"/>
      </w:rPr>
    </w:lvl>
    <w:lvl w:ilvl="8" w:tplc="AEA43CE2">
      <w:numFmt w:val="bullet"/>
      <w:lvlText w:val="•"/>
      <w:lvlJc w:val="left"/>
      <w:pPr>
        <w:ind w:left="8132"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29"/>
    <w:rsid w:val="000D316A"/>
    <w:rsid w:val="00346F51"/>
    <w:rsid w:val="006E1B29"/>
    <w:rsid w:val="007C0B76"/>
    <w:rsid w:val="007D5443"/>
    <w:rsid w:val="00B262C7"/>
    <w:rsid w:val="00C5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5566"/>
  <w15:chartTrackingRefBased/>
  <w15:docId w15:val="{8A4F9536-2F48-47D8-9222-7568B9A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B29"/>
    <w:pPr>
      <w:spacing w:after="153" w:line="251" w:lineRule="auto"/>
      <w:ind w:left="2805" w:hanging="3"/>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E1B29"/>
    <w:pPr>
      <w:keepNext/>
      <w:keepLines/>
      <w:spacing w:after="3"/>
      <w:ind w:left="19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1754"/>
    <w:pPr>
      <w:numPr>
        <w:numId w:val="1"/>
      </w:numPr>
    </w:pPr>
  </w:style>
  <w:style w:type="character" w:customStyle="1" w:styleId="Heading1Char">
    <w:name w:val="Heading 1 Char"/>
    <w:basedOn w:val="DefaultParagraphFont"/>
    <w:link w:val="Heading1"/>
    <w:uiPriority w:val="9"/>
    <w:rsid w:val="006E1B29"/>
    <w:rPr>
      <w:rFonts w:ascii="Times New Roman" w:eastAsia="Times New Roman" w:hAnsi="Times New Roman" w:cs="Times New Roman"/>
      <w:color w:val="000000"/>
      <w:sz w:val="24"/>
      <w:u w:val="single" w:color="000000"/>
    </w:rPr>
  </w:style>
  <w:style w:type="paragraph" w:styleId="BodyText">
    <w:name w:val="Body Text"/>
    <w:basedOn w:val="Normal"/>
    <w:link w:val="BodyTextChar"/>
    <w:uiPriority w:val="1"/>
    <w:qFormat/>
    <w:rsid w:val="006E1B29"/>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6E1B2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Mapleton Village Clerk</cp:lastModifiedBy>
  <cp:revision>3</cp:revision>
  <dcterms:created xsi:type="dcterms:W3CDTF">2018-11-14T14:13:00Z</dcterms:created>
  <dcterms:modified xsi:type="dcterms:W3CDTF">2018-11-20T16:21:00Z</dcterms:modified>
</cp:coreProperties>
</file>